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16A" w:rsidRDefault="0074746E">
      <w:r>
        <w:t>Klasa I edukacja plastyczna 20.04.2020r.</w:t>
      </w:r>
    </w:p>
    <w:p w:rsidR="00E1723F" w:rsidRDefault="00E1723F"/>
    <w:p w:rsidR="00E1723F" w:rsidRDefault="0065615A">
      <w:r>
        <w:t xml:space="preserve">Temat: Wiosenny sad. Praca plastyczna dowolną techniką. </w:t>
      </w:r>
    </w:p>
    <w:p w:rsidR="0065615A" w:rsidRDefault="0065615A">
      <w:r>
        <w:t>Moi Drodzy!</w:t>
      </w:r>
    </w:p>
    <w:p w:rsidR="0065615A" w:rsidRDefault="0065615A">
      <w:r>
        <w:t>W tym tygodniu namalujcie wiosenny sad lub wiosenną łąkę. Technika do wyboru: kredki, farby,</w:t>
      </w:r>
    </w:p>
    <w:p w:rsidR="0065615A" w:rsidRDefault="0065615A">
      <w:r>
        <w:t>technika mieszana, kolaż.</w:t>
      </w:r>
    </w:p>
    <w:p w:rsidR="0065615A" w:rsidRDefault="0065615A">
      <w:bookmarkStart w:id="0" w:name="_GoBack"/>
      <w:bookmarkEnd w:id="0"/>
      <w:r>
        <w:t xml:space="preserve"> Miłej zabawy!</w:t>
      </w:r>
    </w:p>
    <w:sectPr w:rsidR="0065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6E"/>
    <w:rsid w:val="0032152B"/>
    <w:rsid w:val="00392297"/>
    <w:rsid w:val="0065615A"/>
    <w:rsid w:val="0074746E"/>
    <w:rsid w:val="00E1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62F4D"/>
  <w15:chartTrackingRefBased/>
  <w15:docId w15:val="{360C95BF-F4B1-4ACD-9B0D-A6348CC3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2020-04-19T15:51:00Z</dcterms:created>
  <dcterms:modified xsi:type="dcterms:W3CDTF">2020-04-19T16:05:00Z</dcterms:modified>
</cp:coreProperties>
</file>