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1B01" w14:textId="18099770" w:rsidR="00EF5549" w:rsidRDefault="00577CA3">
      <w:pPr>
        <w:rPr>
          <w:sz w:val="28"/>
          <w:szCs w:val="28"/>
        </w:rPr>
      </w:pPr>
      <w:r w:rsidRPr="00577CA3">
        <w:rPr>
          <w:sz w:val="28"/>
          <w:szCs w:val="28"/>
        </w:rPr>
        <w:t>Klasa III zadania do wykonania 25.06.2020r.</w:t>
      </w:r>
    </w:p>
    <w:p w14:paraId="430351C5" w14:textId="2119E2CA" w:rsidR="009A4D34" w:rsidRDefault="009A4D34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791E1BFF" w14:textId="7FDE3836" w:rsidR="009A4D34" w:rsidRDefault="009A4D34">
      <w:pPr>
        <w:rPr>
          <w:sz w:val="28"/>
          <w:szCs w:val="28"/>
        </w:rPr>
      </w:pPr>
      <w:r>
        <w:rPr>
          <w:sz w:val="28"/>
          <w:szCs w:val="28"/>
        </w:rPr>
        <w:t>Temat: Wakacje tuż, tuż…</w:t>
      </w:r>
    </w:p>
    <w:p w14:paraId="0B1F682E" w14:textId="45E594B3" w:rsidR="00F7435D" w:rsidRDefault="00F7435D" w:rsidP="00F74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ilustracje w ćw.1/ 82, ustal i wpisz miejsca postoju dzieci.</w:t>
      </w:r>
    </w:p>
    <w:p w14:paraId="13867810" w14:textId="214A26A1" w:rsidR="00F7435D" w:rsidRDefault="00F7435D" w:rsidP="00F74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wakacje można wypoczywać na koloniach, obozach, u rodziny, w górach, nad morzem. Uzupełnij ćw.3/84.</w:t>
      </w:r>
    </w:p>
    <w:p w14:paraId="34B8A975" w14:textId="0DB6746D" w:rsidR="00F7435D" w:rsidRDefault="00F7435D" w:rsidP="00F74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Następnie wykonaj ćw. 4 i 5 ze s.84.</w:t>
      </w:r>
    </w:p>
    <w:p w14:paraId="2B9D3DDC" w14:textId="593BAC9D" w:rsidR="00F7435D" w:rsidRDefault="00F7435D" w:rsidP="00F74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Wyszukaj rzeczowniki, czasowniki i przymiotniki, wykreśl wyrazy, które nie pasują do pozostałych- ćw. 6/85.</w:t>
      </w:r>
    </w:p>
    <w:p w14:paraId="6159F4C6" w14:textId="64396FA1" w:rsidR="00F7435D" w:rsidRDefault="00F7435D" w:rsidP="00F74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rebusy- ćw. 7/85.</w:t>
      </w:r>
    </w:p>
    <w:p w14:paraId="0A7C5293" w14:textId="44EB1155" w:rsidR="00F7435D" w:rsidRDefault="00F7435D" w:rsidP="00F74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wiersz M. Strzałkowskiej „Do widzenia, trzecia klaso!” i odpowiedz ustnie na pytania pod wiersze.</w:t>
      </w:r>
    </w:p>
    <w:p w14:paraId="0904BC74" w14:textId="4C80A9A2" w:rsidR="00F7435D" w:rsidRDefault="00F7435D" w:rsidP="00F74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list  od autorek podręcznika do trzecioklasistów.</w:t>
      </w:r>
    </w:p>
    <w:p w14:paraId="7EF88FBA" w14:textId="5190FA4D" w:rsidR="00F7435D" w:rsidRDefault="00F7435D" w:rsidP="00F74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Uzupełnij </w:t>
      </w:r>
      <w:r w:rsidR="00CE48EA">
        <w:rPr>
          <w:sz w:val="28"/>
          <w:szCs w:val="28"/>
        </w:rPr>
        <w:t>„Potyczki ze słowniczkiem”- s.86-87, s.90.</w:t>
      </w:r>
    </w:p>
    <w:p w14:paraId="41DF3C68" w14:textId="1F7FF5FC" w:rsidR="00F3724A" w:rsidRDefault="00F3724A" w:rsidP="00F3724A">
      <w:pPr>
        <w:pStyle w:val="Akapitzlist"/>
        <w:rPr>
          <w:sz w:val="28"/>
          <w:szCs w:val="28"/>
        </w:rPr>
      </w:pPr>
    </w:p>
    <w:p w14:paraId="3E3F5A82" w14:textId="77777777" w:rsidR="00F3724A" w:rsidRPr="00F7435D" w:rsidRDefault="00F3724A" w:rsidP="00F3724A">
      <w:pPr>
        <w:pStyle w:val="Akapitzlist"/>
        <w:rPr>
          <w:sz w:val="28"/>
          <w:szCs w:val="28"/>
        </w:rPr>
      </w:pPr>
    </w:p>
    <w:sectPr w:rsidR="00F3724A" w:rsidRPr="00F7435D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736"/>
    <w:multiLevelType w:val="hybridMultilevel"/>
    <w:tmpl w:val="1F22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A3"/>
    <w:rsid w:val="00577CA3"/>
    <w:rsid w:val="009A4D34"/>
    <w:rsid w:val="00CE48EA"/>
    <w:rsid w:val="00EA49B7"/>
    <w:rsid w:val="00EF5549"/>
    <w:rsid w:val="00F3724A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3DA9"/>
  <w15:chartTrackingRefBased/>
  <w15:docId w15:val="{E582EAC5-79B4-4BEB-81CD-EDC7533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2020-06-20T19:37:00Z</dcterms:created>
  <dcterms:modified xsi:type="dcterms:W3CDTF">2020-06-20T19:54:00Z</dcterms:modified>
</cp:coreProperties>
</file>