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82" w:rsidRDefault="00103D95">
      <w:r>
        <w:t>26</w:t>
      </w:r>
      <w:bookmarkStart w:id="0" w:name="_GoBack"/>
      <w:bookmarkEnd w:id="0"/>
      <w:r w:rsidR="00436F19">
        <w:t>.10</w:t>
      </w:r>
    </w:p>
    <w:p w:rsidR="00436F19" w:rsidRDefault="00436F19"/>
    <w:p w:rsidR="00436F19" w:rsidRPr="00436F19" w:rsidRDefault="00436F19">
      <w:pPr>
        <w:rPr>
          <w:lang w:val="en-US"/>
        </w:rPr>
      </w:pPr>
      <w:r w:rsidRPr="00436F19">
        <w:rPr>
          <w:lang w:val="en-US"/>
        </w:rPr>
        <w:t>Topic: There is / there are – exercises</w:t>
      </w:r>
    </w:p>
    <w:p w:rsidR="00436F19" w:rsidRDefault="00436F19">
      <w:pPr>
        <w:rPr>
          <w:lang w:val="en-US"/>
        </w:rPr>
      </w:pPr>
    </w:p>
    <w:p w:rsidR="00436F19" w:rsidRPr="00436F19" w:rsidRDefault="00436F19">
      <w:r w:rsidRPr="00436F19">
        <w:t xml:space="preserve">Utrwalamy wiadomości o </w:t>
      </w:r>
      <w:proofErr w:type="spellStart"/>
      <w:r w:rsidRPr="00436F19">
        <w:t>there</w:t>
      </w:r>
      <w:proofErr w:type="spellEnd"/>
      <w:r w:rsidRPr="00436F19">
        <w:t xml:space="preserve"> </w:t>
      </w:r>
      <w:proofErr w:type="spellStart"/>
      <w:r w:rsidRPr="00436F19">
        <w:t>is</w:t>
      </w:r>
      <w:proofErr w:type="spellEnd"/>
      <w:r w:rsidRPr="00436F19">
        <w:t xml:space="preserve"> / </w:t>
      </w:r>
      <w:proofErr w:type="spellStart"/>
      <w:r w:rsidRPr="00436F19">
        <w:t>there</w:t>
      </w:r>
      <w:proofErr w:type="spellEnd"/>
      <w:r w:rsidRPr="00436F19">
        <w:t xml:space="preserve"> </w:t>
      </w:r>
      <w:proofErr w:type="spellStart"/>
      <w:r w:rsidRPr="00436F19">
        <w:t>are</w:t>
      </w:r>
      <w:proofErr w:type="spellEnd"/>
      <w:r w:rsidRPr="00436F19">
        <w:t>.</w:t>
      </w:r>
    </w:p>
    <w:p w:rsidR="00436F19" w:rsidRPr="00436F19" w:rsidRDefault="00436F19">
      <w:r w:rsidRPr="00436F19">
        <w:t xml:space="preserve">Przypominam: </w:t>
      </w:r>
      <w:proofErr w:type="spellStart"/>
      <w:r w:rsidRPr="00436F19">
        <w:t>There</w:t>
      </w:r>
      <w:proofErr w:type="spellEnd"/>
      <w:r w:rsidRPr="00436F19">
        <w:t xml:space="preserve"> </w:t>
      </w:r>
      <w:proofErr w:type="spellStart"/>
      <w:r w:rsidRPr="00436F19">
        <w:t>is</w:t>
      </w:r>
      <w:proofErr w:type="spellEnd"/>
      <w:r w:rsidRPr="00436F19">
        <w:t xml:space="preserve"> – do jednej rzeczy, liczba pojedyncza</w:t>
      </w:r>
    </w:p>
    <w:p w:rsidR="00436F19" w:rsidRDefault="00436F19"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– liczba mnoga</w:t>
      </w:r>
    </w:p>
    <w:p w:rsidR="00436F19" w:rsidRDefault="00436F19"/>
    <w:p w:rsidR="00436F19" w:rsidRDefault="00436F19">
      <w:r>
        <w:t>Podręcznik strona 23: zadanie 4, 6, 7 (zapisujemy rozwiązania w zeszytach)</w:t>
      </w:r>
    </w:p>
    <w:p w:rsidR="00436F19" w:rsidRPr="00436F19" w:rsidRDefault="00436F19"/>
    <w:sectPr w:rsidR="00436F19" w:rsidRPr="00436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19"/>
    <w:rsid w:val="00095B82"/>
    <w:rsid w:val="00103D95"/>
    <w:rsid w:val="0043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2EF5"/>
  <w15:chartTrackingRefBased/>
  <w15:docId w15:val="{50219D35-38F7-4F65-A7E4-4ED5D4F3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2020-10-26T12:15:00Z</dcterms:created>
  <dcterms:modified xsi:type="dcterms:W3CDTF">2020-10-26T12:22:00Z</dcterms:modified>
</cp:coreProperties>
</file>